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BF5789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789" w:rsidRPr="006D575A" w:rsidRDefault="00BF5789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789" w:rsidRPr="006D575A" w:rsidRDefault="00BF5789" w:rsidP="00C1533E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F5789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789" w:rsidRPr="006D575A" w:rsidRDefault="00BF5789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789" w:rsidRPr="006D575A" w:rsidRDefault="00BF5789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789" w:rsidRPr="006D575A" w:rsidRDefault="00BF5789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BF5789" w:rsidRDefault="00BF5789" w:rsidP="00BF5789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L2: </w:t>
      </w:r>
      <w:proofErr w:type="spellStart"/>
      <w:r>
        <w:rPr>
          <w:b/>
          <w:bCs/>
          <w:sz w:val="36"/>
          <w:szCs w:val="36"/>
        </w:rPr>
        <w:t>You</w:t>
      </w:r>
      <w:proofErr w:type="spellEnd"/>
      <w:r>
        <w:rPr>
          <w:b/>
          <w:bCs/>
          <w:sz w:val="36"/>
          <w:szCs w:val="36"/>
        </w:rPr>
        <w:t xml:space="preserve">'ve </w:t>
      </w:r>
      <w:proofErr w:type="spellStart"/>
      <w:r>
        <w:rPr>
          <w:b/>
          <w:bCs/>
          <w:sz w:val="36"/>
          <w:szCs w:val="36"/>
        </w:rPr>
        <w:t>just</w:t>
      </w:r>
      <w:proofErr w:type="spellEnd"/>
      <w:r>
        <w:rPr>
          <w:b/>
          <w:bCs/>
          <w:sz w:val="36"/>
          <w:szCs w:val="36"/>
        </w:rPr>
        <w:t xml:space="preserve"> got </w:t>
      </w:r>
      <w:proofErr w:type="spellStart"/>
      <w:r>
        <w:rPr>
          <w:b/>
          <w:bCs/>
          <w:sz w:val="36"/>
          <w:szCs w:val="36"/>
        </w:rPr>
        <w:t>Banksy</w:t>
      </w:r>
      <w:proofErr w:type="spellEnd"/>
      <w:r>
        <w:rPr>
          <w:b/>
          <w:bCs/>
          <w:sz w:val="36"/>
          <w:szCs w:val="36"/>
        </w:rPr>
        <w:t>-</w:t>
      </w:r>
      <w:proofErr w:type="spellStart"/>
      <w:r>
        <w:rPr>
          <w:b/>
          <w:bCs/>
          <w:sz w:val="36"/>
          <w:szCs w:val="36"/>
        </w:rPr>
        <w:t>ed</w:t>
      </w:r>
      <w:proofErr w:type="spellEnd"/>
    </w:p>
    <w:p w:rsidR="00BF5789" w:rsidRPr="00FC6A0A" w:rsidRDefault="00BF5789" w:rsidP="00BF5789"/>
    <w:p w:rsidR="00BF5789" w:rsidRPr="00FC6A0A" w:rsidRDefault="00532211" w:rsidP="00BF578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bookmarkStart w:id="0" w:name="_Hlk73868885"/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1.8pt;margin-top:18.65pt;width:468.7pt;height:143.95pt;z-index:-251658752" fillcolor="#dbdbdb" stroked="f"/>
        </w:pict>
      </w:r>
    </w:p>
    <w:p w:rsidR="00BF5789" w:rsidRPr="00FC6A0A" w:rsidRDefault="00BF5789" w:rsidP="00BF5789">
      <w:pPr>
        <w:tabs>
          <w:tab w:val="left" w:pos="2127"/>
        </w:tabs>
        <w:spacing w:after="0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</w:t>
      </w:r>
      <w:r w:rsidRPr="00926EEB">
        <w:rPr>
          <w:rFonts w:eastAsia="Times New Roman"/>
          <w:bCs/>
          <w:lang w:eastAsia="hr-HR"/>
        </w:rPr>
        <w:t>čen</w:t>
      </w:r>
      <w:r>
        <w:rPr>
          <w:rFonts w:eastAsia="Times New Roman"/>
          <w:bCs/>
          <w:lang w:eastAsia="hr-HR"/>
        </w:rPr>
        <w:t>ik</w:t>
      </w:r>
      <w:r w:rsidRPr="004F3776">
        <w:t xml:space="preserve"> </w:t>
      </w:r>
      <w:r w:rsidRPr="004F3776">
        <w:rPr>
          <w:rFonts w:eastAsia="Times New Roman"/>
          <w:bCs/>
          <w:lang w:eastAsia="hr-HR"/>
        </w:rPr>
        <w:t>upotrebljava ciljani vokabular u kontekstu</w:t>
      </w:r>
      <w:r>
        <w:rPr>
          <w:rFonts w:eastAsia="Times New Roman"/>
          <w:bCs/>
          <w:lang w:eastAsia="hr-HR"/>
        </w:rPr>
        <w:t xml:space="preserve"> razgovora o umjetniku </w:t>
      </w:r>
      <w:proofErr w:type="spellStart"/>
      <w:r>
        <w:rPr>
          <w:rFonts w:eastAsia="Times New Roman"/>
          <w:bCs/>
          <w:lang w:eastAsia="hr-HR"/>
        </w:rPr>
        <w:t>Banksy</w:t>
      </w:r>
      <w:proofErr w:type="spellEnd"/>
      <w:r>
        <w:rPr>
          <w:rFonts w:eastAsia="Times New Roman"/>
          <w:bCs/>
          <w:lang w:eastAsia="hr-HR"/>
        </w:rPr>
        <w:t>-u</w:t>
      </w:r>
      <w:r w:rsidRPr="004F3776">
        <w:rPr>
          <w:rFonts w:eastAsia="Times New Roman"/>
          <w:bCs/>
          <w:lang w:eastAsia="hr-HR"/>
        </w:rPr>
        <w:t>.</w:t>
      </w:r>
    </w:p>
    <w:p w:rsidR="00BF5789" w:rsidRPr="00FC6A0A" w:rsidRDefault="00BF5789" w:rsidP="00BF5789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BF5789" w:rsidRPr="00F8181A" w:rsidRDefault="00BF5789" w:rsidP="00BF5789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 w:rsidRPr="00887681"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proofErr w:type="spellStart"/>
      <w:r w:rsidRPr="004F3776">
        <w:rPr>
          <w:rFonts w:eastAsia="Times New Roman"/>
          <w:i/>
          <w:iCs/>
          <w:lang w:eastAsia="hr-HR"/>
        </w:rPr>
        <w:t>unconventional</w:t>
      </w:r>
      <w:proofErr w:type="spellEnd"/>
      <w:r w:rsidRPr="004F377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F3776">
        <w:rPr>
          <w:rFonts w:eastAsia="Times New Roman"/>
          <w:i/>
          <w:iCs/>
          <w:lang w:eastAsia="hr-HR"/>
        </w:rPr>
        <w:t>controversial</w:t>
      </w:r>
      <w:proofErr w:type="spellEnd"/>
      <w:r w:rsidRPr="004F377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F3776">
        <w:rPr>
          <w:rFonts w:eastAsia="Times New Roman"/>
          <w:i/>
          <w:iCs/>
          <w:lang w:eastAsia="hr-HR"/>
        </w:rPr>
        <w:t>misunderstood</w:t>
      </w:r>
      <w:proofErr w:type="spellEnd"/>
      <w:r w:rsidRPr="004F377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F3776">
        <w:rPr>
          <w:rFonts w:eastAsia="Times New Roman"/>
          <w:i/>
          <w:iCs/>
          <w:lang w:eastAsia="hr-HR"/>
        </w:rPr>
        <w:t>rebellious</w:t>
      </w:r>
      <w:proofErr w:type="spellEnd"/>
      <w:r w:rsidRPr="004F3776">
        <w:rPr>
          <w:rFonts w:eastAsia="Times New Roman"/>
          <w:i/>
          <w:iCs/>
          <w:lang w:eastAsia="hr-HR"/>
        </w:rPr>
        <w:t xml:space="preserve">, original, </w:t>
      </w:r>
      <w:proofErr w:type="spellStart"/>
      <w:r w:rsidRPr="004F3776">
        <w:rPr>
          <w:rFonts w:eastAsia="Times New Roman"/>
          <w:i/>
          <w:iCs/>
          <w:lang w:eastAsia="hr-HR"/>
        </w:rPr>
        <w:t>iconic</w:t>
      </w:r>
      <w:proofErr w:type="spellEnd"/>
      <w:r w:rsidRPr="004F377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F3776">
        <w:rPr>
          <w:rFonts w:eastAsia="Times New Roman"/>
          <w:i/>
          <w:iCs/>
          <w:lang w:eastAsia="hr-HR"/>
        </w:rPr>
        <w:t>stencilling</w:t>
      </w:r>
      <w:proofErr w:type="spellEnd"/>
      <w:r w:rsidRPr="004F377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F3776">
        <w:rPr>
          <w:rFonts w:eastAsia="Times New Roman"/>
          <w:i/>
          <w:iCs/>
          <w:lang w:eastAsia="hr-HR"/>
        </w:rPr>
        <w:t>overpriced</w:t>
      </w:r>
      <w:proofErr w:type="spellEnd"/>
      <w:r w:rsidRPr="004F3776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4F3776">
        <w:rPr>
          <w:rFonts w:eastAsia="Times New Roman"/>
          <w:i/>
          <w:iCs/>
          <w:lang w:eastAsia="hr-HR"/>
        </w:rPr>
        <w:t>provoke</w:t>
      </w:r>
      <w:proofErr w:type="spellEnd"/>
      <w:r w:rsidRPr="004F3776">
        <w:rPr>
          <w:rFonts w:eastAsia="Times New Roman"/>
          <w:i/>
          <w:iCs/>
          <w:lang w:eastAsia="hr-HR"/>
        </w:rPr>
        <w:t xml:space="preserve">, street </w:t>
      </w:r>
      <w:proofErr w:type="spellStart"/>
      <w:r w:rsidRPr="004F3776">
        <w:rPr>
          <w:rFonts w:eastAsia="Times New Roman"/>
          <w:i/>
          <w:iCs/>
          <w:lang w:eastAsia="hr-HR"/>
        </w:rPr>
        <w:t>art</w:t>
      </w:r>
      <w:proofErr w:type="spellEnd"/>
      <w:r w:rsidRPr="004F377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F3776">
        <w:rPr>
          <w:rFonts w:eastAsia="Times New Roman"/>
          <w:i/>
          <w:iCs/>
          <w:lang w:eastAsia="hr-HR"/>
        </w:rPr>
        <w:t>public</w:t>
      </w:r>
      <w:proofErr w:type="spellEnd"/>
      <w:r w:rsidRPr="004F377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4F3776">
        <w:rPr>
          <w:rFonts w:eastAsia="Times New Roman"/>
          <w:i/>
          <w:iCs/>
          <w:lang w:eastAsia="hr-HR"/>
        </w:rPr>
        <w:t>art</w:t>
      </w:r>
      <w:proofErr w:type="spellEnd"/>
    </w:p>
    <w:p w:rsidR="00BF5789" w:rsidRPr="00FC6A0A" w:rsidRDefault="00BF5789" w:rsidP="00BF5789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>
        <w:rPr>
          <w:rFonts w:eastAsia="Times New Roman"/>
          <w:i/>
          <w:iCs/>
          <w:lang w:eastAsia="hr-HR"/>
        </w:rPr>
        <w:t>relative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clauses</w:t>
      </w:r>
      <w:proofErr w:type="spellEnd"/>
    </w:p>
    <w:p w:rsidR="00BF5789" w:rsidRPr="00FC6A0A" w:rsidRDefault="00BF5789" w:rsidP="00BF5789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B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.,</w:t>
      </w:r>
      <w:r>
        <w:rPr>
          <w:rFonts w:eastAsia="Times New Roman"/>
          <w:lang w:eastAsia="hr-HR"/>
        </w:rPr>
        <w:t xml:space="preserve"> B.8.4.,</w:t>
      </w:r>
      <w:r w:rsidRPr="00FC6A0A">
        <w:rPr>
          <w:rFonts w:eastAsia="Times New Roman"/>
          <w:lang w:eastAsia="hr-HR"/>
        </w:rPr>
        <w:t xml:space="preserve"> C.8.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C.8.1., C.8.3.</w:t>
      </w:r>
      <w:r w:rsidRPr="00FC6A0A">
        <w:rPr>
          <w:rFonts w:eastAsia="Times New Roman"/>
          <w:lang w:eastAsia="hr-HR"/>
        </w:rPr>
        <w:t xml:space="preserve"> </w:t>
      </w:r>
    </w:p>
    <w:p w:rsidR="00BF5789" w:rsidRPr="00FC6A0A" w:rsidRDefault="00BF5789" w:rsidP="00BF5789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bCs/>
          <w:lang w:eastAsia="hr-HR"/>
        </w:rPr>
        <w:t xml:space="preserve">Osobni i socijalni razvoj (A 3.1., B.3.2.), </w:t>
      </w:r>
      <w:r w:rsidRPr="00FC6A0A">
        <w:rPr>
          <w:rFonts w:eastAsia="Times New Roman"/>
          <w:lang w:eastAsia="hr-HR"/>
        </w:rPr>
        <w:t>Učiti kako učiti (A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3.4., C.3.3.</w:t>
      </w:r>
      <w:r w:rsidRPr="00FC6A0A">
        <w:rPr>
          <w:rFonts w:eastAsia="Times New Roman"/>
          <w:lang w:eastAsia="hr-HR"/>
        </w:rPr>
        <w:t>), Uporaba IKT (</w:t>
      </w:r>
      <w:r>
        <w:rPr>
          <w:rFonts w:eastAsia="Times New Roman"/>
          <w:lang w:eastAsia="hr-HR"/>
        </w:rPr>
        <w:t>A 3.2.)</w:t>
      </w:r>
    </w:p>
    <w:p w:rsidR="00BF5789" w:rsidRPr="00FC6A0A" w:rsidRDefault="00BF5789" w:rsidP="00BF5789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</w:t>
      </w:r>
      <w:r>
        <w:rPr>
          <w:rFonts w:eastAsia="Times New Roman"/>
          <w:i/>
          <w:iCs/>
          <w:lang w:eastAsia="hr-HR"/>
        </w:rPr>
        <w:t>(</w:t>
      </w:r>
      <w:proofErr w:type="spellStart"/>
      <w:r>
        <w:rPr>
          <w:rFonts w:eastAsia="Times New Roman"/>
          <w:i/>
          <w:iCs/>
          <w:lang w:eastAsia="hr-HR"/>
        </w:rPr>
        <w:t>The</w:t>
      </w:r>
      <w:proofErr w:type="spellEnd"/>
      <w:r>
        <w:rPr>
          <w:rFonts w:eastAsia="Times New Roman"/>
          <w:i/>
          <w:iCs/>
          <w:lang w:eastAsia="hr-HR"/>
        </w:rPr>
        <w:t xml:space="preserve"> most </w:t>
      </w:r>
      <w:proofErr w:type="spellStart"/>
      <w:r>
        <w:rPr>
          <w:rFonts w:eastAsia="Times New Roman"/>
          <w:i/>
          <w:iCs/>
          <w:lang w:eastAsia="hr-HR"/>
        </w:rPr>
        <w:t>expensive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painting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in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the</w:t>
      </w:r>
      <w:proofErr w:type="spellEnd"/>
      <w:r>
        <w:rPr>
          <w:rFonts w:eastAsia="Times New Roman"/>
          <w:i/>
          <w:iCs/>
          <w:lang w:eastAsia="hr-HR"/>
        </w:rPr>
        <w:t xml:space="preserve"> world</w:t>
      </w:r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BF5789" w:rsidRPr="00FC6A0A" w:rsidRDefault="00BF5789" w:rsidP="00BF5789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BF5789" w:rsidRPr="00DE4091" w:rsidRDefault="00BF5789" w:rsidP="00BF5789">
      <w:pPr>
        <w:jc w:val="center"/>
        <w:rPr>
          <w:b/>
          <w:sz w:val="36"/>
          <w:szCs w:val="36"/>
        </w:rPr>
      </w:pPr>
      <w:bookmarkStart w:id="1" w:name="_Hlk73807710"/>
      <w:bookmarkEnd w:id="0"/>
      <w:r w:rsidRPr="00FC6A0A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</w:t>
      </w:r>
      <w:bookmarkStart w:id="2" w:name="_Hlk73868211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BF5789" w:rsidRPr="00B34503" w:rsidTr="00C1533E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BF5789" w:rsidRPr="00AF3ED3" w:rsidRDefault="00BF5789" w:rsidP="00C1533E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BF5789" w:rsidRPr="00B34503" w:rsidTr="00C1533E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BF5789" w:rsidRPr="005544D0" w:rsidRDefault="00BF5789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BF5789" w:rsidRPr="009F4560" w:rsidRDefault="00BF5789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B0326"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BF5789" w:rsidRPr="00B34503" w:rsidTr="00C1533E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BF5789" w:rsidRPr="005544D0" w:rsidRDefault="00BF5789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BF5789" w:rsidRPr="00333E7C" w:rsidRDefault="00BF5789" w:rsidP="00C1533E">
            <w:pPr>
              <w:spacing w:after="0" w:line="240" w:lineRule="auto"/>
            </w:pPr>
            <w:r>
              <w:t>Učenik čita tvrdnje u 1. zadatku na 68. stranici u udžbeniku i označava slaže li se s njima ili ne. Učenici zatim u skupinama razgovaraju o navedenim tvrdnjama i uspoređuju odgovore.</w:t>
            </w:r>
          </w:p>
        </w:tc>
      </w:tr>
      <w:tr w:rsidR="00BF5789" w:rsidRPr="00B34503" w:rsidTr="00C1533E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BF5789" w:rsidRPr="00217D0B" w:rsidRDefault="00BF5789" w:rsidP="00C1533E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BF5789" w:rsidRPr="00B34503" w:rsidTr="00C1533E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BF5789" w:rsidRPr="005544D0" w:rsidRDefault="00BF5789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F5789" w:rsidRPr="009F4560" w:rsidRDefault="00BF5789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B0326">
              <w:rPr>
                <w:rFonts w:eastAsia="Times New Roman"/>
                <w:bCs/>
                <w:lang w:eastAsia="hr-HR"/>
              </w:rPr>
              <w:t xml:space="preserve">Učenik pokazuje razumijevanje teksta o umjetniku </w:t>
            </w:r>
            <w:proofErr w:type="spellStart"/>
            <w:r w:rsidRPr="00BB0326">
              <w:rPr>
                <w:rFonts w:eastAsia="Times New Roman"/>
                <w:bCs/>
                <w:lang w:eastAsia="hr-HR"/>
              </w:rPr>
              <w:t>Banksy</w:t>
            </w:r>
            <w:proofErr w:type="spellEnd"/>
            <w:r w:rsidRPr="00BB0326">
              <w:rPr>
                <w:rFonts w:eastAsia="Times New Roman"/>
                <w:bCs/>
                <w:lang w:eastAsia="hr-HR"/>
              </w:rPr>
              <w:t>-u.</w:t>
            </w:r>
          </w:p>
        </w:tc>
      </w:tr>
      <w:tr w:rsidR="00BF5789" w:rsidRPr="00B34503" w:rsidTr="00C1533E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BF5789" w:rsidRPr="005544D0" w:rsidRDefault="00BF5789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BF5789" w:rsidRPr="005544D0" w:rsidRDefault="00BF5789" w:rsidP="00C1533E">
            <w:pPr>
              <w:spacing w:after="0" w:line="240" w:lineRule="auto"/>
              <w:jc w:val="right"/>
              <w:rPr>
                <w:b/>
              </w:rPr>
            </w:pPr>
          </w:p>
          <w:p w:rsidR="00BF5789" w:rsidRPr="005544D0" w:rsidRDefault="00BF5789" w:rsidP="00C1533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BF5789" w:rsidRDefault="00BF5789" w:rsidP="00C153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prije čitanja</w:t>
            </w:r>
          </w:p>
          <w:p w:rsidR="00BF5789" w:rsidRDefault="00BF5789" w:rsidP="00C1533E">
            <w:pPr>
              <w:spacing w:line="240" w:lineRule="auto"/>
            </w:pPr>
            <w:r>
              <w:t xml:space="preserve">Učenici odgovaraju na pitanje u 2. zadatku – </w:t>
            </w:r>
            <w:proofErr w:type="spellStart"/>
            <w:r>
              <w:rPr>
                <w:i/>
                <w:iCs/>
              </w:rPr>
              <w:t>Have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ever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heard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</w:t>
            </w:r>
            <w:proofErr w:type="spellEnd"/>
            <w:r>
              <w:rPr>
                <w:i/>
                <w:iCs/>
              </w:rPr>
              <w:t xml:space="preserve"> artist </w:t>
            </w:r>
            <w:proofErr w:type="spellStart"/>
            <w:r>
              <w:rPr>
                <w:i/>
                <w:iCs/>
              </w:rPr>
              <w:t>called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Banksy</w:t>
            </w:r>
            <w:proofErr w:type="spellEnd"/>
            <w:r>
              <w:rPr>
                <w:i/>
                <w:iCs/>
              </w:rPr>
              <w:t xml:space="preserve">? </w:t>
            </w:r>
            <w:r>
              <w:t>Učitelj pomaže učenicima upućujući ih na ilustraciju poznate slike na 68. stranici i ispituje što se događa sa slikom i jesu li možda učenici čuli nešto više o tome u medijima.</w:t>
            </w:r>
          </w:p>
          <w:p w:rsidR="00BF5789" w:rsidRDefault="00BF5789" w:rsidP="00C153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Aktivnosti za vrijeme čitanja</w:t>
            </w:r>
          </w:p>
          <w:p w:rsidR="00BF5789" w:rsidRDefault="00BF5789" w:rsidP="00C1533E">
            <w:pPr>
              <w:spacing w:after="0" w:line="240" w:lineRule="auto"/>
              <w:rPr>
                <w:bCs/>
                <w:i/>
                <w:iCs/>
              </w:rPr>
            </w:pPr>
            <w:r>
              <w:rPr>
                <w:bCs/>
              </w:rPr>
              <w:t xml:space="preserve">1. Učenik čita tekst na 68. stranici i rješava 2. zadatak. Tijekom provjere učenik navodi najvažnije informacije iz teksta o </w:t>
            </w:r>
            <w:proofErr w:type="spellStart"/>
            <w:r>
              <w:rPr>
                <w:bCs/>
              </w:rPr>
              <w:t>Banksy</w:t>
            </w:r>
            <w:proofErr w:type="spellEnd"/>
            <w:r>
              <w:rPr>
                <w:bCs/>
              </w:rPr>
              <w:t xml:space="preserve">-u. Učitelj provjerava razumijevanje pitanjima poput: </w:t>
            </w:r>
            <w:proofErr w:type="spellStart"/>
            <w:r>
              <w:rPr>
                <w:bCs/>
                <w:i/>
                <w:iCs/>
              </w:rPr>
              <w:t>Where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does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Banksy</w:t>
            </w:r>
            <w:proofErr w:type="spellEnd"/>
            <w:r>
              <w:rPr>
                <w:bCs/>
                <w:i/>
                <w:iCs/>
              </w:rPr>
              <w:t xml:space="preserve"> live? </w:t>
            </w:r>
            <w:proofErr w:type="spellStart"/>
            <w:r>
              <w:rPr>
                <w:bCs/>
                <w:i/>
                <w:iCs/>
              </w:rPr>
              <w:t>Is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that</w:t>
            </w:r>
            <w:proofErr w:type="spellEnd"/>
            <w:r>
              <w:rPr>
                <w:bCs/>
                <w:i/>
                <w:iCs/>
              </w:rPr>
              <w:t xml:space="preserve"> his/her real </w:t>
            </w:r>
            <w:proofErr w:type="spellStart"/>
            <w:r>
              <w:rPr>
                <w:bCs/>
                <w:i/>
                <w:iCs/>
              </w:rPr>
              <w:t>name</w:t>
            </w:r>
            <w:proofErr w:type="spellEnd"/>
            <w:r>
              <w:rPr>
                <w:bCs/>
                <w:i/>
                <w:iCs/>
              </w:rPr>
              <w:t xml:space="preserve">? </w:t>
            </w:r>
            <w:proofErr w:type="spellStart"/>
            <w:r>
              <w:rPr>
                <w:bCs/>
                <w:i/>
                <w:iCs/>
              </w:rPr>
              <w:t>What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happened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during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the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auction</w:t>
            </w:r>
            <w:proofErr w:type="spellEnd"/>
            <w:r>
              <w:rPr>
                <w:bCs/>
                <w:i/>
                <w:iCs/>
              </w:rPr>
              <w:t xml:space="preserve"> at </w:t>
            </w:r>
            <w:proofErr w:type="spellStart"/>
            <w:r>
              <w:rPr>
                <w:bCs/>
                <w:i/>
                <w:iCs/>
              </w:rPr>
              <w:t>Sotheby</w:t>
            </w:r>
            <w:proofErr w:type="spellEnd"/>
            <w:r>
              <w:rPr>
                <w:bCs/>
                <w:i/>
                <w:iCs/>
              </w:rPr>
              <w:t xml:space="preserve">'s </w:t>
            </w:r>
            <w:proofErr w:type="spellStart"/>
            <w:r>
              <w:rPr>
                <w:bCs/>
                <w:i/>
                <w:iCs/>
              </w:rPr>
              <w:t>in</w:t>
            </w:r>
            <w:proofErr w:type="spellEnd"/>
            <w:r>
              <w:rPr>
                <w:bCs/>
                <w:i/>
                <w:iCs/>
              </w:rPr>
              <w:t xml:space="preserve"> New York? </w:t>
            </w:r>
            <w:proofErr w:type="spellStart"/>
            <w:r>
              <w:rPr>
                <w:bCs/>
                <w:i/>
                <w:iCs/>
              </w:rPr>
              <w:t>What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kind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of</w:t>
            </w:r>
            <w:proofErr w:type="spellEnd"/>
            <w:r>
              <w:rPr>
                <w:bCs/>
                <w:i/>
                <w:iCs/>
              </w:rPr>
              <w:t xml:space="preserve"> artist is </w:t>
            </w:r>
            <w:proofErr w:type="spellStart"/>
            <w:r>
              <w:rPr>
                <w:bCs/>
                <w:i/>
                <w:iCs/>
              </w:rPr>
              <w:t>Banksy</w:t>
            </w:r>
            <w:proofErr w:type="spellEnd"/>
            <w:r>
              <w:rPr>
                <w:bCs/>
                <w:i/>
                <w:iCs/>
              </w:rPr>
              <w:t xml:space="preserve">? </w:t>
            </w:r>
            <w:proofErr w:type="spellStart"/>
            <w:r>
              <w:rPr>
                <w:bCs/>
                <w:i/>
                <w:iCs/>
              </w:rPr>
              <w:t>What</w:t>
            </w:r>
            <w:proofErr w:type="spellEnd"/>
            <w:r>
              <w:rPr>
                <w:bCs/>
                <w:i/>
                <w:iCs/>
              </w:rPr>
              <w:t xml:space="preserve"> are his </w:t>
            </w:r>
            <w:proofErr w:type="spellStart"/>
            <w:r>
              <w:rPr>
                <w:bCs/>
                <w:i/>
                <w:iCs/>
              </w:rPr>
              <w:t>motifs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and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techniques</w:t>
            </w:r>
            <w:proofErr w:type="spellEnd"/>
            <w:r>
              <w:rPr>
                <w:bCs/>
                <w:i/>
                <w:iCs/>
              </w:rPr>
              <w:t xml:space="preserve">? </w:t>
            </w:r>
            <w:proofErr w:type="spellStart"/>
            <w:r>
              <w:rPr>
                <w:bCs/>
                <w:i/>
                <w:iCs/>
              </w:rPr>
              <w:t>Did</w:t>
            </w:r>
            <w:proofErr w:type="spellEnd"/>
            <w:r>
              <w:rPr>
                <w:bCs/>
                <w:i/>
                <w:iCs/>
              </w:rPr>
              <w:t xml:space="preserve"> he </w:t>
            </w:r>
            <w:proofErr w:type="spellStart"/>
            <w:r>
              <w:rPr>
                <w:bCs/>
                <w:i/>
                <w:iCs/>
              </w:rPr>
              <w:t>get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into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trouble</w:t>
            </w:r>
            <w:proofErr w:type="spellEnd"/>
            <w:r>
              <w:rPr>
                <w:bCs/>
                <w:i/>
                <w:iCs/>
              </w:rPr>
              <w:t xml:space="preserve"> for </w:t>
            </w:r>
            <w:proofErr w:type="spellStart"/>
            <w:r>
              <w:rPr>
                <w:bCs/>
                <w:i/>
                <w:iCs/>
              </w:rPr>
              <w:t>shredding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the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painting</w:t>
            </w:r>
            <w:proofErr w:type="spellEnd"/>
            <w:r>
              <w:rPr>
                <w:bCs/>
                <w:i/>
                <w:iCs/>
              </w:rPr>
              <w:t>?</w:t>
            </w:r>
          </w:p>
          <w:p w:rsidR="00BF5789" w:rsidRPr="00E31919" w:rsidRDefault="00BF5789" w:rsidP="00C1533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2. Učenik ponovno čita tekst i rješava 3. zadatak te zaokružuje riječi koje najbolje opisuju </w:t>
            </w:r>
            <w:proofErr w:type="spellStart"/>
            <w:r>
              <w:rPr>
                <w:bCs/>
              </w:rPr>
              <w:t>Banksy</w:t>
            </w:r>
            <w:proofErr w:type="spellEnd"/>
            <w:r>
              <w:rPr>
                <w:bCs/>
              </w:rPr>
              <w:t xml:space="preserve">-a kao umjetnika. Slijedi provjera. </w:t>
            </w:r>
            <w:r>
              <w:t xml:space="preserve"> </w:t>
            </w:r>
          </w:p>
        </w:tc>
      </w:tr>
      <w:tr w:rsidR="00BF5789" w:rsidRPr="00B34503" w:rsidTr="00C1533E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BF5789" w:rsidRPr="005544D0" w:rsidRDefault="00BF5789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F5789" w:rsidRPr="00C419C2" w:rsidRDefault="00BF5789" w:rsidP="00C1533E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B0326">
              <w:rPr>
                <w:rFonts w:eastAsia="Times New Roman"/>
                <w:lang w:eastAsia="hr-HR"/>
              </w:rPr>
              <w:t>Učenik upotrebljava ciljani vokabular u kontekstu.</w:t>
            </w:r>
          </w:p>
        </w:tc>
      </w:tr>
      <w:tr w:rsidR="00BF5789" w:rsidRPr="00B34503" w:rsidTr="00C1533E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BF5789" w:rsidRPr="005544D0" w:rsidRDefault="00BF5789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F5789" w:rsidRDefault="00BF5789" w:rsidP="00C1533E">
            <w:pPr>
              <w:spacing w:after="0" w:line="240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Aktivnosti nakon čitanja</w:t>
            </w:r>
          </w:p>
          <w:p w:rsidR="00BF5789" w:rsidRDefault="00BF5789" w:rsidP="00C1533E">
            <w:pPr>
              <w:spacing w:after="0" w:line="240" w:lineRule="auto"/>
              <w:rPr>
                <w:b/>
              </w:rPr>
            </w:pPr>
            <w:r>
              <w:rPr>
                <w:bCs/>
              </w:rPr>
              <w:t xml:space="preserve">1. </w:t>
            </w:r>
            <w:r>
              <w:rPr>
                <w:b/>
              </w:rPr>
              <w:t>Obrada i vježba vokabulara</w:t>
            </w:r>
          </w:p>
          <w:p w:rsidR="00BF5789" w:rsidRPr="00046FB6" w:rsidRDefault="00BF5789" w:rsidP="00C1533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Učenik povezuje riječi i definicije u 4. zadatku. Tijekom provjere učitelj dodatno pojašnjava značenje riječi i izraza prijevodom ili kontekstom. 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>Učenici zatim rješavaju 4. zadatak na 71. stranici u radoj bilježnici za vježbu ciljanog vokabulara. Slijedi provjera.</w:t>
            </w:r>
          </w:p>
        </w:tc>
      </w:tr>
      <w:tr w:rsidR="00BF5789" w:rsidRPr="00B34503" w:rsidTr="00C1533E">
        <w:trPr>
          <w:trHeight w:val="404"/>
        </w:trPr>
        <w:tc>
          <w:tcPr>
            <w:tcW w:w="1809" w:type="dxa"/>
            <w:tcBorders>
              <w:left w:val="nil"/>
            </w:tcBorders>
          </w:tcPr>
          <w:p w:rsidR="00BF5789" w:rsidRPr="005544D0" w:rsidRDefault="00BF5789" w:rsidP="00C1533E">
            <w:pPr>
              <w:spacing w:after="0" w:line="240" w:lineRule="auto"/>
              <w:jc w:val="right"/>
              <w:rPr>
                <w:b/>
              </w:rPr>
            </w:pPr>
            <w:bookmarkStart w:id="3" w:name="_Hlk77416626"/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F5789" w:rsidRDefault="00BF5789" w:rsidP="00C1533E">
            <w:pPr>
              <w:spacing w:after="0" w:line="240" w:lineRule="auto"/>
            </w:pPr>
            <w:r w:rsidRPr="00BB0326">
              <w:t xml:space="preserve">Učenik upotrebljava </w:t>
            </w:r>
            <w:proofErr w:type="spellStart"/>
            <w:r w:rsidRPr="00373A8F">
              <w:rPr>
                <w:i/>
                <w:iCs/>
              </w:rPr>
              <w:t>relative</w:t>
            </w:r>
            <w:proofErr w:type="spellEnd"/>
            <w:r w:rsidRPr="00373A8F">
              <w:rPr>
                <w:i/>
                <w:iCs/>
              </w:rPr>
              <w:t xml:space="preserve"> </w:t>
            </w:r>
            <w:proofErr w:type="spellStart"/>
            <w:r w:rsidRPr="00373A8F">
              <w:rPr>
                <w:i/>
                <w:iCs/>
              </w:rPr>
              <w:t>clauses</w:t>
            </w:r>
            <w:proofErr w:type="spellEnd"/>
            <w:r w:rsidRPr="00BB0326">
              <w:t xml:space="preserve"> prilikom opisivanja ljudi i događaja.</w:t>
            </w:r>
          </w:p>
        </w:tc>
      </w:tr>
      <w:tr w:rsidR="00BF5789" w:rsidRPr="00B34503" w:rsidTr="00C1533E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BF5789" w:rsidRPr="005544D0" w:rsidRDefault="00BF5789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F5789" w:rsidRDefault="00BF5789" w:rsidP="00C1533E">
            <w:pPr>
              <w:spacing w:after="0" w:line="240" w:lineRule="auto"/>
              <w:rPr>
                <w:b/>
                <w:bCs/>
              </w:rPr>
            </w:pPr>
            <w:r>
              <w:t xml:space="preserve">2. </w:t>
            </w:r>
            <w:r>
              <w:rPr>
                <w:b/>
                <w:bCs/>
              </w:rPr>
              <w:t>Obrada i vježba gramatike</w:t>
            </w:r>
          </w:p>
          <w:p w:rsidR="00BF5789" w:rsidRPr="00E31919" w:rsidRDefault="00BF5789" w:rsidP="00C1533E">
            <w:pPr>
              <w:spacing w:after="0" w:line="240" w:lineRule="auto"/>
            </w:pPr>
            <w:r>
              <w:t xml:space="preserve">Učenici dovršavaju rečenice u 5. zadatku u udžbeniku u bilježnicu. Slijedi provjera tijekom koje učitelj pojašnjava što su to </w:t>
            </w:r>
            <w:proofErr w:type="spellStart"/>
            <w:r>
              <w:rPr>
                <w:i/>
                <w:iCs/>
              </w:rPr>
              <w:t>relative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clauses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i </w:t>
            </w:r>
            <w:proofErr w:type="spellStart"/>
            <w:r w:rsidRPr="00E31919">
              <w:rPr>
                <w:i/>
                <w:iCs/>
              </w:rPr>
              <w:t>relative</w:t>
            </w:r>
            <w:proofErr w:type="spellEnd"/>
            <w:r w:rsidRPr="00E31919">
              <w:rPr>
                <w:i/>
                <w:iCs/>
              </w:rPr>
              <w:t xml:space="preserve"> </w:t>
            </w:r>
            <w:proofErr w:type="spellStart"/>
            <w:r w:rsidRPr="00E31919">
              <w:rPr>
                <w:i/>
                <w:iCs/>
              </w:rPr>
              <w:t>pronouns</w:t>
            </w:r>
            <w:proofErr w:type="spellEnd"/>
            <w:r>
              <w:t xml:space="preserve"> i kada i kako ih upotrebljavamo. Učitelj pritom koristi tekst u rubrici </w:t>
            </w:r>
            <w:proofErr w:type="spellStart"/>
            <w:r>
              <w:rPr>
                <w:i/>
                <w:iCs/>
              </w:rPr>
              <w:t>Language</w:t>
            </w:r>
            <w:proofErr w:type="spellEnd"/>
            <w:r>
              <w:rPr>
                <w:i/>
                <w:iCs/>
              </w:rPr>
              <w:t xml:space="preserve"> spot. </w:t>
            </w:r>
            <w:r>
              <w:t xml:space="preserve">Učenici zatim rješavaju 5. zadatak u radnoj bilježnici na 72. stranici. Slijedi provjera. </w:t>
            </w:r>
          </w:p>
        </w:tc>
      </w:tr>
      <w:bookmarkEnd w:id="3"/>
      <w:tr w:rsidR="00BF5789" w:rsidRPr="00B34503" w:rsidTr="00C1533E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BF5789" w:rsidRDefault="00BF5789" w:rsidP="00C1533E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BF5789" w:rsidRPr="00B34503" w:rsidTr="00C1533E">
        <w:trPr>
          <w:trHeight w:val="436"/>
        </w:trPr>
        <w:tc>
          <w:tcPr>
            <w:tcW w:w="1809" w:type="dxa"/>
            <w:tcBorders>
              <w:left w:val="nil"/>
            </w:tcBorders>
          </w:tcPr>
          <w:p w:rsidR="00BF5789" w:rsidRPr="005544D0" w:rsidRDefault="00BF5789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F5789" w:rsidRPr="00E31919" w:rsidRDefault="00BF5789" w:rsidP="00C1533E">
            <w:pPr>
              <w:spacing w:after="0" w:line="240" w:lineRule="auto"/>
            </w:pPr>
            <w:r>
              <w:t>3. Učenici u skupinama odgovaraju na pitanja u 6. zadatku. Slijedi provjera.</w:t>
            </w:r>
          </w:p>
        </w:tc>
      </w:tr>
      <w:tr w:rsidR="00BF5789" w:rsidRPr="00C419C2" w:rsidTr="00C1533E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BF5789" w:rsidRPr="00C419C2" w:rsidRDefault="00BF5789" w:rsidP="00C153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BF5789" w:rsidRPr="00B34503" w:rsidTr="00C1533E">
        <w:trPr>
          <w:trHeight w:val="742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BF5789" w:rsidRPr="005F2F0F" w:rsidRDefault="00BF5789" w:rsidP="00C1533E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Učenik rješava 7. zadatak na 69. stranici u udžbeniku te 1., 2., 3. i 6. zadatak u radnoj bilježnici za domaću zadaću. Također, učitelj potiče učenike na čitanje dodatnog teksta na e-sferi u rubrici 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Learn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 xml:space="preserve"> More </w:t>
            </w:r>
            <w:r>
              <w:rPr>
                <w:rFonts w:eastAsia="Times New Roman"/>
                <w:i/>
                <w:iCs/>
                <w:lang w:eastAsia="hr-HR"/>
              </w:rPr>
              <w:t>(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 xml:space="preserve"> most 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expensive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painting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in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 xml:space="preserve"> world</w:t>
            </w:r>
            <w:r w:rsidRPr="00FC6A0A">
              <w:rPr>
                <w:rFonts w:eastAsia="Times New Roman"/>
                <w:i/>
                <w:iCs/>
                <w:lang w:eastAsia="hr-HR"/>
              </w:rPr>
              <w:t>)</w:t>
            </w:r>
            <w:r>
              <w:rPr>
                <w:rFonts w:eastAsia="Times New Roman"/>
                <w:i/>
                <w:iCs/>
                <w:lang w:eastAsia="hr-HR"/>
              </w:rPr>
              <w:t>.</w:t>
            </w:r>
          </w:p>
        </w:tc>
      </w:tr>
    </w:tbl>
    <w:p w:rsidR="00BF5789" w:rsidRDefault="00BF5789" w:rsidP="00BF5789"/>
    <w:p w:rsidR="00BF5789" w:rsidRPr="00FC6A0A" w:rsidRDefault="00BF5789" w:rsidP="00BF5789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BF5789" w:rsidRPr="00FC6A0A" w:rsidRDefault="00BF5789" w:rsidP="00BF5789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BF5789" w:rsidRPr="00FC6A0A" w:rsidRDefault="00BF5789" w:rsidP="00BF5789">
      <w:pPr>
        <w:spacing w:line="240" w:lineRule="auto"/>
      </w:pPr>
      <w:r w:rsidRPr="00FC6A0A">
        <w:t>Tijekom sata učitelj promatra, sluša i pomaže s vokabularom, gramatikom i izgovorom. Učitelj promatra napredovanje i uočava kome treba pomoć.</w:t>
      </w:r>
    </w:p>
    <w:p w:rsidR="00BF5789" w:rsidRPr="00FC6A0A" w:rsidRDefault="00BF5789" w:rsidP="00BF5789">
      <w:pPr>
        <w:spacing w:line="240" w:lineRule="auto"/>
        <w:rPr>
          <w:b/>
        </w:rPr>
      </w:pPr>
      <w:r w:rsidRPr="00D00331">
        <w:rPr>
          <w:b/>
        </w:rPr>
        <w:t>2.</w:t>
      </w:r>
      <w:r w:rsidRPr="00FC6A0A">
        <w:rPr>
          <w:b/>
        </w:rPr>
        <w:t xml:space="preserve"> </w:t>
      </w:r>
      <w:proofErr w:type="spellStart"/>
      <w:r w:rsidRPr="00FC6A0A">
        <w:rPr>
          <w:b/>
        </w:rPr>
        <w:t>Samovrednovanje</w:t>
      </w:r>
      <w:proofErr w:type="spellEnd"/>
    </w:p>
    <w:p w:rsidR="00BF5789" w:rsidRDefault="00BF5789" w:rsidP="00BF5789">
      <w:pPr>
        <w:spacing w:line="240" w:lineRule="auto"/>
        <w:rPr>
          <w:i/>
          <w:iCs/>
        </w:rPr>
      </w:pPr>
      <w:r w:rsidRPr="00FC6A0A">
        <w:t>Učenici palčevima/bojama semafora signaliziraju razumijevanje zadatka kao povratnu informaciju učitelju.</w:t>
      </w:r>
      <w:r w:rsidRPr="00D00331">
        <w:rPr>
          <w:i/>
          <w:iCs/>
        </w:rPr>
        <w:t xml:space="preserve"> </w:t>
      </w:r>
    </w:p>
    <w:p w:rsidR="00BF5789" w:rsidRPr="00D00331" w:rsidRDefault="00BF5789" w:rsidP="00BF5789">
      <w:pPr>
        <w:spacing w:line="240" w:lineRule="auto"/>
      </w:pPr>
    </w:p>
    <w:p w:rsidR="00BF5789" w:rsidRDefault="00BF5789" w:rsidP="00BF5789">
      <w:pPr>
        <w:rPr>
          <w:b/>
          <w:sz w:val="36"/>
          <w:szCs w:val="36"/>
        </w:rPr>
      </w:pPr>
    </w:p>
    <w:bookmarkEnd w:id="2"/>
    <w:p w:rsidR="00BF5789" w:rsidRDefault="00BF5789"/>
    <w:sectPr w:rsidR="00BF5789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F5789"/>
    <w:rsid w:val="001F5598"/>
    <w:rsid w:val="003E5DFC"/>
    <w:rsid w:val="00532211"/>
    <w:rsid w:val="00835D9D"/>
    <w:rsid w:val="00BF5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3014</Characters>
  <Application>Microsoft Office Word</Application>
  <DocSecurity>0</DocSecurity>
  <Lines>25</Lines>
  <Paragraphs>7</Paragraphs>
  <ScaleCrop>false</ScaleCrop>
  <Company>HP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2021-11-30T08:51:00Z</dcterms:created>
  <dcterms:modified xsi:type="dcterms:W3CDTF">2021-12-14T13:45:00Z</dcterms:modified>
</cp:coreProperties>
</file>